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AB7B70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1D5A44" w:rsidRPr="00487E6B" w:rsidRDefault="00AB7B70" w:rsidP="00AB7B70">
      <w:pPr>
        <w:pStyle w:val="ListParagraph"/>
        <w:numPr>
          <w:ilvl w:val="0"/>
          <w:numId w:val="1"/>
        </w:numPr>
        <w:ind w:hanging="360"/>
        <w:textAlignment w:val="baseline"/>
        <w:rPr>
          <w:rFonts w:eastAsia="Tahoma"/>
          <w:color w:val="000000"/>
          <w:spacing w:val="7"/>
        </w:rPr>
      </w:pPr>
      <w:r w:rsidRPr="00487E6B">
        <w:rPr>
          <w:rFonts w:eastAsia="Tahoma"/>
          <w:color w:val="000000"/>
          <w:spacing w:val="7"/>
        </w:rPr>
        <w:t xml:space="preserve">Collect a transportation </w:t>
      </w:r>
      <w:r w:rsidR="00E5734F">
        <w:rPr>
          <w:rFonts w:eastAsia="Tahoma"/>
          <w:color w:val="000000"/>
          <w:spacing w:val="7"/>
        </w:rPr>
        <w:t>ticket</w:t>
      </w:r>
      <w:r w:rsidR="00487E6B" w:rsidRPr="00487E6B">
        <w:rPr>
          <w:rFonts w:eastAsia="Tahoma"/>
          <w:color w:val="000000"/>
          <w:spacing w:val="7"/>
        </w:rPr>
        <w:t xml:space="preserve"> &amp; give an application form. </w:t>
      </w:r>
    </w:p>
    <w:p w:rsidR="00E5734F" w:rsidRPr="00E5734F" w:rsidRDefault="00E5734F" w:rsidP="00E5734F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</w:rPr>
      </w:pPr>
      <w:r w:rsidRPr="00E5734F">
        <w:rPr>
          <w:rFonts w:eastAsia="Tahoma"/>
          <w:color w:val="000000"/>
          <w:spacing w:val="4"/>
        </w:rPr>
        <w:t xml:space="preserve">Verify they have their IDs. If they don’t have all 3 IDs (State ID, Social Security, and Birth Certificate) you cannot help them. </w:t>
      </w:r>
    </w:p>
    <w:p w:rsidR="00487E6B" w:rsidRPr="00487E6B" w:rsidRDefault="00487E6B" w:rsidP="00AB7B70">
      <w:pPr>
        <w:numPr>
          <w:ilvl w:val="0"/>
          <w:numId w:val="1"/>
        </w:numPr>
        <w:tabs>
          <w:tab w:val="clear" w:pos="360"/>
          <w:tab w:val="left" w:pos="720"/>
        </w:tabs>
        <w:spacing w:before="97"/>
        <w:ind w:hanging="360"/>
        <w:textAlignment w:val="baseline"/>
        <w:rPr>
          <w:rFonts w:eastAsia="Tahoma"/>
          <w:color w:val="000000"/>
          <w:spacing w:val="6"/>
        </w:rPr>
      </w:pPr>
      <w:r w:rsidRPr="00487E6B">
        <w:rPr>
          <w:rFonts w:eastAsia="Tahoma"/>
          <w:color w:val="000000"/>
          <w:spacing w:val="6"/>
        </w:rPr>
        <w:t>Collect application forms and approve based on the below information, record information - Denial/ Approval on their application and keep the form for future reference (to make sure no one applies and receives same service twice).</w:t>
      </w:r>
    </w:p>
    <w:p w:rsidR="00487E6B" w:rsidRPr="00487E6B" w:rsidRDefault="00487E6B" w:rsidP="00AB7B70">
      <w:pPr>
        <w:numPr>
          <w:ilvl w:val="0"/>
          <w:numId w:val="1"/>
        </w:numPr>
        <w:tabs>
          <w:tab w:val="clear" w:pos="360"/>
          <w:tab w:val="left" w:pos="720"/>
        </w:tabs>
        <w:spacing w:before="97"/>
        <w:ind w:hanging="360"/>
        <w:textAlignment w:val="baseline"/>
        <w:rPr>
          <w:rFonts w:eastAsia="Tahoma"/>
          <w:color w:val="000000"/>
          <w:spacing w:val="6"/>
        </w:rPr>
      </w:pPr>
      <w:r w:rsidRPr="00487E6B">
        <w:rPr>
          <w:rFonts w:eastAsia="Tahoma"/>
          <w:color w:val="000000"/>
          <w:spacing w:val="6"/>
        </w:rPr>
        <w:t>Give a voucher for each service approved for. There are different vouchers for each service.</w:t>
      </w:r>
    </w:p>
    <w:p w:rsidR="00487E6B" w:rsidRPr="00487E6B" w:rsidRDefault="00487E6B" w:rsidP="00AB7B70">
      <w:pPr>
        <w:numPr>
          <w:ilvl w:val="0"/>
          <w:numId w:val="1"/>
        </w:numPr>
        <w:tabs>
          <w:tab w:val="clear" w:pos="360"/>
          <w:tab w:val="left" w:pos="720"/>
        </w:tabs>
        <w:spacing w:before="97"/>
        <w:ind w:hanging="360"/>
        <w:textAlignment w:val="baseline"/>
        <w:rPr>
          <w:rFonts w:eastAsia="Tahoma"/>
          <w:color w:val="000000"/>
          <w:spacing w:val="6"/>
        </w:rPr>
      </w:pPr>
      <w:r w:rsidRPr="00487E6B">
        <w:rPr>
          <w:rFonts w:eastAsia="Tahoma"/>
          <w:color w:val="000000"/>
          <w:spacing w:val="6"/>
        </w:rPr>
        <w:t xml:space="preserve">On </w:t>
      </w:r>
      <w:proofErr w:type="spellStart"/>
      <w:r w:rsidRPr="00487E6B">
        <w:rPr>
          <w:rFonts w:eastAsia="Tahoma"/>
          <w:color w:val="000000"/>
          <w:spacing w:val="6"/>
        </w:rPr>
        <w:t>Voc</w:t>
      </w:r>
      <w:proofErr w:type="spellEnd"/>
      <w:r w:rsidRPr="00487E6B">
        <w:rPr>
          <w:rFonts w:eastAsia="Tahoma"/>
          <w:color w:val="000000"/>
          <w:spacing w:val="6"/>
        </w:rPr>
        <w:t xml:space="preserve"> Rehab transportation tokens - look at their required weekly activities and give accordingly. If they reported as required and have to come back the next week, give them back their transportation ticket.</w:t>
      </w:r>
    </w:p>
    <w:p w:rsidR="00487E6B" w:rsidRPr="00487E6B" w:rsidRDefault="00487E6B" w:rsidP="00AB7B70">
      <w:pPr>
        <w:numPr>
          <w:ilvl w:val="0"/>
          <w:numId w:val="1"/>
        </w:numPr>
        <w:tabs>
          <w:tab w:val="clear" w:pos="360"/>
          <w:tab w:val="left" w:pos="720"/>
        </w:tabs>
        <w:spacing w:before="97"/>
        <w:ind w:hanging="360"/>
        <w:textAlignment w:val="baseline"/>
        <w:rPr>
          <w:rFonts w:eastAsia="Tahoma"/>
          <w:color w:val="000000"/>
          <w:spacing w:val="6"/>
        </w:rPr>
      </w:pPr>
      <w:proofErr w:type="spellStart"/>
      <w:r w:rsidRPr="00487E6B">
        <w:rPr>
          <w:rFonts w:eastAsia="Tahoma"/>
          <w:color w:val="000000"/>
          <w:spacing w:val="6"/>
        </w:rPr>
        <w:t>Voc</w:t>
      </w:r>
      <w:proofErr w:type="spellEnd"/>
      <w:r w:rsidRPr="00487E6B">
        <w:rPr>
          <w:rFonts w:eastAsia="Tahoma"/>
          <w:color w:val="000000"/>
          <w:spacing w:val="6"/>
        </w:rPr>
        <w:t xml:space="preserve"> Rehab clients should draw an action card and the results recorded on their Life Sheet. </w:t>
      </w:r>
    </w:p>
    <w:p w:rsidR="001D5A44" w:rsidRPr="00487E6B" w:rsidRDefault="00AB7B70" w:rsidP="00AB7B70">
      <w:pPr>
        <w:numPr>
          <w:ilvl w:val="0"/>
          <w:numId w:val="1"/>
        </w:numPr>
        <w:tabs>
          <w:tab w:val="clear" w:pos="360"/>
          <w:tab w:val="left" w:pos="720"/>
        </w:tabs>
        <w:spacing w:before="2"/>
        <w:ind w:right="288" w:hanging="360"/>
        <w:textAlignment w:val="baseline"/>
        <w:rPr>
          <w:rFonts w:eastAsia="Tahoma"/>
          <w:color w:val="000000"/>
        </w:rPr>
      </w:pPr>
      <w:r w:rsidRPr="00487E6B">
        <w:rPr>
          <w:rFonts w:eastAsia="Tahoma"/>
          <w:color w:val="000000"/>
        </w:rPr>
        <w:t xml:space="preserve">If they present a </w:t>
      </w:r>
      <w:r w:rsidR="00FB0660">
        <w:rPr>
          <w:rFonts w:eastAsia="Tahoma"/>
          <w:color w:val="000000"/>
        </w:rPr>
        <w:t>wild</w:t>
      </w:r>
      <w:r w:rsidRPr="00487E6B">
        <w:rPr>
          <w:rFonts w:eastAsia="Tahoma"/>
          <w:color w:val="000000"/>
        </w:rPr>
        <w:t xml:space="preserve"> card</w:t>
      </w:r>
      <w:r w:rsidR="00B337D8" w:rsidRPr="00487E6B">
        <w:rPr>
          <w:rFonts w:eastAsia="Tahoma"/>
          <w:color w:val="000000"/>
        </w:rPr>
        <w:t xml:space="preserve"> -</w:t>
      </w:r>
      <w:r w:rsidRPr="00487E6B">
        <w:rPr>
          <w:rFonts w:eastAsia="Tahoma"/>
          <w:color w:val="000000"/>
        </w:rPr>
        <w:t xml:space="preserve"> keep the</w:t>
      </w:r>
      <w:r w:rsidR="00FB0660">
        <w:rPr>
          <w:rFonts w:eastAsia="Tahoma"/>
          <w:color w:val="000000"/>
        </w:rPr>
        <w:t xml:space="preserve"> wild</w:t>
      </w:r>
      <w:r w:rsidRPr="00487E6B">
        <w:rPr>
          <w:rFonts w:eastAsia="Tahoma"/>
          <w:color w:val="000000"/>
        </w:rPr>
        <w:t xml:space="preserve"> card and mark on their life card that they took care of it</w:t>
      </w:r>
    </w:p>
    <w:p w:rsidR="00487E6B" w:rsidRPr="00487E6B" w:rsidRDefault="00487E6B" w:rsidP="00AB7B70">
      <w:pPr>
        <w:tabs>
          <w:tab w:val="left" w:pos="720"/>
        </w:tabs>
        <w:spacing w:before="97"/>
        <w:ind w:left="720"/>
        <w:textAlignment w:val="baseline"/>
        <w:rPr>
          <w:rFonts w:eastAsia="Tahoma"/>
          <w:color w:val="000000"/>
          <w:spacing w:val="6"/>
        </w:rPr>
      </w:pPr>
      <w:r w:rsidRPr="00487E6B">
        <w:rPr>
          <w:rFonts w:eastAsia="Tahoma"/>
          <w:color w:val="000000"/>
          <w:spacing w:val="6"/>
        </w:rPr>
        <w:t>At your discretion, you can give these applicants the $50 emergency check and/or a couple transportation tickets- keep track of the names so the same person doesn't receive assistance more than one time during the simulation.</w:t>
      </w:r>
    </w:p>
    <w:p w:rsidR="001D5A44" w:rsidRPr="00487E6B" w:rsidRDefault="00AB7B70" w:rsidP="00AB7B70">
      <w:pPr>
        <w:numPr>
          <w:ilvl w:val="0"/>
          <w:numId w:val="1"/>
        </w:numPr>
        <w:tabs>
          <w:tab w:val="clear" w:pos="360"/>
          <w:tab w:val="left" w:pos="720"/>
        </w:tabs>
        <w:spacing w:before="30"/>
        <w:ind w:hanging="360"/>
        <w:textAlignment w:val="baseline"/>
        <w:rPr>
          <w:rFonts w:eastAsia="Tahoma"/>
          <w:color w:val="000000"/>
        </w:rPr>
      </w:pPr>
      <w:r w:rsidRPr="00487E6B">
        <w:rPr>
          <w:rFonts w:eastAsia="Tahoma"/>
          <w:color w:val="000000"/>
        </w:rPr>
        <w:t>Remember- check marks represent positive interactions and x's represent negative</w:t>
      </w:r>
    </w:p>
    <w:p w:rsidR="001D5A44" w:rsidRPr="00487E6B" w:rsidRDefault="00AB7B70" w:rsidP="00AB7B70">
      <w:pPr>
        <w:numPr>
          <w:ilvl w:val="0"/>
          <w:numId w:val="1"/>
        </w:numPr>
        <w:tabs>
          <w:tab w:val="clear" w:pos="360"/>
          <w:tab w:val="left" w:pos="720"/>
        </w:tabs>
        <w:spacing w:before="108"/>
        <w:ind w:hanging="360"/>
        <w:textAlignment w:val="baseline"/>
        <w:rPr>
          <w:rFonts w:eastAsia="Tahoma"/>
          <w:color w:val="000000"/>
          <w:spacing w:val="5"/>
        </w:rPr>
      </w:pPr>
      <w:r w:rsidRPr="00487E6B">
        <w:rPr>
          <w:rFonts w:eastAsia="Tahoma"/>
          <w:color w:val="000000"/>
          <w:spacing w:val="5"/>
        </w:rPr>
        <w:t>No agency can cash/accept checks except for the bank.</w:t>
      </w:r>
    </w:p>
    <w:p w:rsidR="00FB0660" w:rsidRPr="00FB0660" w:rsidRDefault="00FB0660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487E6B" w:rsidRPr="00487E6B" w:rsidRDefault="00487E6B" w:rsidP="00487E6B">
      <w:pPr>
        <w:spacing w:line="241" w:lineRule="exact"/>
        <w:ind w:left="72"/>
        <w:jc w:val="center"/>
        <w:textAlignment w:val="baseline"/>
        <w:rPr>
          <w:rFonts w:eastAsia="Tahoma"/>
          <w:b/>
          <w:color w:val="000000"/>
          <w:spacing w:val="2"/>
          <w:sz w:val="32"/>
        </w:rPr>
      </w:pPr>
      <w:r w:rsidRPr="00487E6B">
        <w:rPr>
          <w:rFonts w:eastAsia="Tahoma"/>
          <w:b/>
          <w:color w:val="000000"/>
          <w:spacing w:val="2"/>
          <w:sz w:val="32"/>
        </w:rPr>
        <w:t>Social Services Table</w:t>
      </w:r>
    </w:p>
    <w:p w:rsidR="00487E6B" w:rsidRPr="00AB7B70" w:rsidRDefault="00487E6B" w:rsidP="00487E6B">
      <w:pPr>
        <w:tabs>
          <w:tab w:val="left" w:pos="720"/>
        </w:tabs>
        <w:spacing w:before="97" w:line="311" w:lineRule="exact"/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  <w:r w:rsidRPr="00AB7B70">
        <w:rPr>
          <w:rFonts w:eastAsia="Tahoma"/>
          <w:b/>
          <w:color w:val="000000"/>
          <w:spacing w:val="6"/>
        </w:rPr>
        <w:t xml:space="preserve">A &amp; L names: 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Food Stamps- Denied (drug conviction)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SSI- Denied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proofErr w:type="spellStart"/>
      <w:r w:rsidRPr="00AB7B70">
        <w:rPr>
          <w:rFonts w:eastAsia="Tahoma"/>
          <w:color w:val="000000"/>
          <w:spacing w:val="6"/>
        </w:rPr>
        <w:t>Voc</w:t>
      </w:r>
      <w:proofErr w:type="spellEnd"/>
      <w:r w:rsidRPr="00AB7B70">
        <w:rPr>
          <w:rFonts w:eastAsia="Tahoma"/>
          <w:color w:val="000000"/>
          <w:spacing w:val="6"/>
        </w:rPr>
        <w:t xml:space="preserve"> Rehab- Denied if just shows up/Approve if they have a </w:t>
      </w:r>
      <w:r w:rsidR="007D70C5">
        <w:rPr>
          <w:rFonts w:eastAsia="Tahoma"/>
          <w:color w:val="000000"/>
          <w:spacing w:val="6"/>
        </w:rPr>
        <w:t>Wild</w:t>
      </w:r>
      <w:r w:rsidRPr="00AB7B70">
        <w:rPr>
          <w:rFonts w:eastAsia="Tahoma"/>
          <w:color w:val="000000"/>
          <w:spacing w:val="6"/>
        </w:rPr>
        <w:t xml:space="preserve"> Card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Rent Assistance- $200 not employed, $100 if employed</w:t>
      </w:r>
    </w:p>
    <w:p w:rsidR="00487E6B" w:rsidRPr="00AB7B70" w:rsidRDefault="00487E6B" w:rsidP="00487E6B">
      <w:pPr>
        <w:tabs>
          <w:tab w:val="left" w:pos="720"/>
        </w:tabs>
        <w:spacing w:before="97"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b/>
          <w:color w:val="000000"/>
          <w:spacing w:val="6"/>
        </w:rPr>
        <w:t>J &amp; B names:</w:t>
      </w:r>
      <w:r w:rsidRPr="00AB7B70">
        <w:rPr>
          <w:rFonts w:eastAsia="Tahoma"/>
          <w:color w:val="000000"/>
          <w:spacing w:val="6"/>
        </w:rPr>
        <w:tab/>
        <w:t>qualifies for nothing while living at halfway house- but if released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Food Stamps- Denied (drug conviction)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SSI- Denied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proofErr w:type="spellStart"/>
      <w:r w:rsidRPr="00AB7B70">
        <w:rPr>
          <w:rFonts w:eastAsia="Tahoma"/>
          <w:color w:val="000000"/>
          <w:spacing w:val="6"/>
        </w:rPr>
        <w:t>Voc</w:t>
      </w:r>
      <w:proofErr w:type="spellEnd"/>
      <w:r w:rsidRPr="00AB7B70">
        <w:rPr>
          <w:rFonts w:eastAsia="Tahoma"/>
          <w:color w:val="000000"/>
          <w:spacing w:val="6"/>
        </w:rPr>
        <w:t xml:space="preserve"> Rehab- Denied - just shows up / Approve with a </w:t>
      </w:r>
      <w:r w:rsidR="007D70C5">
        <w:rPr>
          <w:rFonts w:eastAsia="Tahoma"/>
          <w:color w:val="000000"/>
          <w:spacing w:val="6"/>
        </w:rPr>
        <w:t>Wild</w:t>
      </w:r>
      <w:r w:rsidRPr="00AB7B70">
        <w:rPr>
          <w:rFonts w:eastAsia="Tahoma"/>
          <w:color w:val="000000"/>
          <w:spacing w:val="6"/>
        </w:rPr>
        <w:t xml:space="preserve"> Card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Rent Assistance- Denied- lives in halfway house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b/>
          <w:color w:val="000000"/>
          <w:spacing w:val="6"/>
        </w:rPr>
        <w:t>N &amp; K names:</w:t>
      </w:r>
      <w:r w:rsidRPr="00AB7B70">
        <w:rPr>
          <w:rFonts w:eastAsia="Tahoma"/>
          <w:color w:val="000000"/>
          <w:spacing w:val="6"/>
        </w:rPr>
        <w:t xml:space="preserve"> 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Food Stamps- If applied in week 1= $100, week 2=$75, week 3= $50, week 4= $25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SSI- Denied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proofErr w:type="spellStart"/>
      <w:r w:rsidRPr="00AB7B70">
        <w:rPr>
          <w:rFonts w:eastAsia="Tahoma"/>
          <w:color w:val="000000"/>
          <w:spacing w:val="6"/>
        </w:rPr>
        <w:t>Voc</w:t>
      </w:r>
      <w:proofErr w:type="spellEnd"/>
      <w:r w:rsidRPr="00AB7B70">
        <w:rPr>
          <w:rFonts w:eastAsia="Tahoma"/>
          <w:color w:val="000000"/>
          <w:spacing w:val="6"/>
        </w:rPr>
        <w:t xml:space="preserve"> Rehab- Denied if just shows up / Approve with a </w:t>
      </w:r>
      <w:r w:rsidR="007D70C5">
        <w:rPr>
          <w:rFonts w:eastAsia="Tahoma"/>
          <w:color w:val="000000"/>
          <w:spacing w:val="6"/>
        </w:rPr>
        <w:t>Wild</w:t>
      </w:r>
      <w:r w:rsidRPr="00AB7B70">
        <w:rPr>
          <w:rFonts w:eastAsia="Tahoma"/>
          <w:color w:val="000000"/>
          <w:spacing w:val="6"/>
        </w:rPr>
        <w:t xml:space="preserve"> Card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Rent Assistance- 0 (lives with parents)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b/>
          <w:color w:val="000000"/>
          <w:spacing w:val="6"/>
        </w:rPr>
        <w:t>R &amp; D names:</w:t>
      </w:r>
      <w:r w:rsidRPr="00AB7B70">
        <w:rPr>
          <w:rFonts w:eastAsia="Tahoma"/>
          <w:color w:val="000000"/>
          <w:spacing w:val="6"/>
        </w:rPr>
        <w:t xml:space="preserve"> 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Food Stamps- If applied in week 1= $100, week 2=$75, week 3= $50, week 4= $25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SSI- Denied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proofErr w:type="spellStart"/>
      <w:r w:rsidRPr="00AB7B70">
        <w:rPr>
          <w:rFonts w:eastAsia="Tahoma"/>
          <w:color w:val="000000"/>
          <w:spacing w:val="6"/>
        </w:rPr>
        <w:t>Voc</w:t>
      </w:r>
      <w:proofErr w:type="spellEnd"/>
      <w:r w:rsidRPr="00AB7B70">
        <w:rPr>
          <w:rFonts w:eastAsia="Tahoma"/>
          <w:color w:val="000000"/>
          <w:spacing w:val="6"/>
        </w:rPr>
        <w:t xml:space="preserve"> Rehab- Denied if just shows up / Approve with a </w:t>
      </w:r>
      <w:r w:rsidR="007D70C5">
        <w:rPr>
          <w:rFonts w:eastAsia="Tahoma"/>
          <w:color w:val="000000"/>
          <w:spacing w:val="6"/>
        </w:rPr>
        <w:t>Wild</w:t>
      </w:r>
      <w:r w:rsidRPr="00AB7B70">
        <w:rPr>
          <w:rFonts w:eastAsia="Tahoma"/>
          <w:color w:val="000000"/>
          <w:spacing w:val="6"/>
        </w:rPr>
        <w:t xml:space="preserve"> Card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Rent Assistance- $300 if not employed, $100 if employed</w:t>
      </w:r>
    </w:p>
    <w:p w:rsidR="00E5734F" w:rsidRDefault="00E5734F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</w:p>
    <w:p w:rsidR="00E5734F" w:rsidRDefault="00E5734F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</w:p>
    <w:p w:rsidR="00E5734F" w:rsidRDefault="00E5734F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</w:p>
    <w:p w:rsidR="00E67675" w:rsidRDefault="00E67675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</w:p>
    <w:p w:rsidR="00E67675" w:rsidRDefault="00E67675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</w:p>
    <w:p w:rsidR="00E67675" w:rsidRDefault="00E67675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</w:p>
    <w:p w:rsidR="00E5734F" w:rsidRDefault="00E5734F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b/>
          <w:color w:val="000000"/>
          <w:spacing w:val="6"/>
        </w:rPr>
      </w:pPr>
    </w:p>
    <w:p w:rsidR="00487E6B" w:rsidRPr="00AB7B70" w:rsidRDefault="00487E6B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b/>
          <w:color w:val="000000"/>
          <w:spacing w:val="6"/>
        </w:rPr>
        <w:lastRenderedPageBreak/>
        <w:t>S &amp; F names:</w:t>
      </w:r>
      <w:r w:rsidRPr="00AB7B70">
        <w:rPr>
          <w:rFonts w:eastAsia="Tahoma"/>
          <w:color w:val="000000"/>
          <w:spacing w:val="6"/>
        </w:rPr>
        <w:t xml:space="preserve"> </w:t>
      </w:r>
    </w:p>
    <w:p w:rsidR="00487E6B" w:rsidRPr="00AB7B70" w:rsidRDefault="00487E6B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Food Stamps- If applied in week 1= $100, week 2=$75, week 3= $50, week 4= $25</w:t>
      </w:r>
    </w:p>
    <w:p w:rsidR="00487E6B" w:rsidRPr="00AB7B70" w:rsidRDefault="00487E6B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SSI- $</w:t>
      </w:r>
      <w:r w:rsidR="007D0EBB">
        <w:rPr>
          <w:rFonts w:eastAsia="Tahoma"/>
          <w:color w:val="000000"/>
          <w:spacing w:val="6"/>
        </w:rPr>
        <w:t>275</w:t>
      </w:r>
      <w:bookmarkStart w:id="0" w:name="_GoBack"/>
      <w:bookmarkEnd w:id="0"/>
      <w:r w:rsidRPr="00AB7B70">
        <w:rPr>
          <w:rFonts w:eastAsia="Tahoma"/>
          <w:color w:val="000000"/>
          <w:spacing w:val="6"/>
        </w:rPr>
        <w:t xml:space="preserve"> (pay during week 2)</w:t>
      </w:r>
    </w:p>
    <w:p w:rsidR="00487E6B" w:rsidRPr="00AB7B70" w:rsidRDefault="00487E6B" w:rsidP="00AB7B70">
      <w:pPr>
        <w:tabs>
          <w:tab w:val="left" w:pos="720"/>
        </w:tabs>
        <w:ind w:left="720"/>
        <w:jc w:val="both"/>
        <w:textAlignment w:val="baseline"/>
        <w:rPr>
          <w:rFonts w:eastAsia="Tahoma"/>
          <w:color w:val="000000"/>
          <w:spacing w:val="6"/>
        </w:rPr>
      </w:pPr>
      <w:proofErr w:type="spellStart"/>
      <w:r w:rsidRPr="00AB7B70">
        <w:rPr>
          <w:rFonts w:eastAsia="Tahoma"/>
          <w:color w:val="000000"/>
          <w:spacing w:val="6"/>
        </w:rPr>
        <w:t>Voc</w:t>
      </w:r>
      <w:proofErr w:type="spellEnd"/>
      <w:r w:rsidRPr="00AB7B70">
        <w:rPr>
          <w:rFonts w:eastAsia="Tahoma"/>
          <w:color w:val="000000"/>
          <w:spacing w:val="6"/>
        </w:rPr>
        <w:t xml:space="preserve"> Rehab- Approved report weekly</w:t>
      </w:r>
    </w:p>
    <w:p w:rsidR="00487E6B" w:rsidRDefault="00487E6B" w:rsidP="00AB7B70">
      <w:pPr>
        <w:tabs>
          <w:tab w:val="left" w:pos="720"/>
        </w:tabs>
        <w:spacing w:before="97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Rent Assistance — Denied income exceeds Rent</w:t>
      </w:r>
    </w:p>
    <w:p w:rsidR="00AB7B70" w:rsidRPr="00AB7B70" w:rsidRDefault="00AB7B70" w:rsidP="00AB7B70">
      <w:pPr>
        <w:tabs>
          <w:tab w:val="left" w:pos="720"/>
        </w:tabs>
        <w:spacing w:before="97"/>
        <w:ind w:left="720"/>
        <w:jc w:val="both"/>
        <w:textAlignment w:val="baseline"/>
        <w:rPr>
          <w:rFonts w:eastAsia="Tahoma"/>
          <w:color w:val="000000"/>
          <w:spacing w:val="6"/>
        </w:rPr>
      </w:pPr>
    </w:p>
    <w:p w:rsidR="00487E6B" w:rsidRDefault="00487E6B" w:rsidP="00487E6B">
      <w:pPr>
        <w:tabs>
          <w:tab w:val="left" w:pos="720"/>
        </w:tabs>
        <w:spacing w:before="97"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b/>
          <w:color w:val="000000"/>
          <w:spacing w:val="6"/>
        </w:rPr>
        <w:t>W &amp; C names:</w:t>
      </w:r>
      <w:r w:rsidRPr="00AB7B70">
        <w:rPr>
          <w:rFonts w:eastAsia="Tahoma"/>
          <w:color w:val="000000"/>
          <w:spacing w:val="6"/>
        </w:rPr>
        <w:t xml:space="preserve"> 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Food Stamps- Denied earning too high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SSI- Denied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proofErr w:type="spellStart"/>
      <w:r w:rsidRPr="00AB7B70">
        <w:rPr>
          <w:rFonts w:eastAsia="Tahoma"/>
          <w:color w:val="000000"/>
          <w:spacing w:val="6"/>
        </w:rPr>
        <w:t>Voc</w:t>
      </w:r>
      <w:proofErr w:type="spellEnd"/>
      <w:r w:rsidRPr="00AB7B70">
        <w:rPr>
          <w:rFonts w:eastAsia="Tahoma"/>
          <w:color w:val="000000"/>
          <w:spacing w:val="6"/>
        </w:rPr>
        <w:t xml:space="preserve"> Rehab- Denied if just shows up / Approve with a </w:t>
      </w:r>
      <w:r w:rsidR="007D70C5">
        <w:rPr>
          <w:rFonts w:eastAsia="Tahoma"/>
          <w:color w:val="000000"/>
          <w:spacing w:val="6"/>
        </w:rPr>
        <w:t>Wild</w:t>
      </w:r>
      <w:r w:rsidRPr="00AB7B70">
        <w:rPr>
          <w:rFonts w:eastAsia="Tahoma"/>
          <w:color w:val="000000"/>
          <w:spacing w:val="6"/>
        </w:rPr>
        <w:t xml:space="preserve"> Card</w:t>
      </w:r>
    </w:p>
    <w:p w:rsidR="00487E6B" w:rsidRPr="00AB7B70" w:rsidRDefault="00487E6B" w:rsidP="00487E6B">
      <w:pPr>
        <w:tabs>
          <w:tab w:val="left" w:pos="720"/>
        </w:tabs>
        <w:spacing w:line="311" w:lineRule="exact"/>
        <w:ind w:left="720"/>
        <w:jc w:val="both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Rent Assistance- Denied, income exceeds rent, if has lost job assist with $300</w:t>
      </w:r>
    </w:p>
    <w:p w:rsidR="00487E6B" w:rsidRPr="00AB7B70" w:rsidRDefault="00487E6B">
      <w:pPr>
        <w:spacing w:before="9" w:line="378" w:lineRule="exact"/>
        <w:jc w:val="center"/>
        <w:textAlignment w:val="baseline"/>
        <w:rPr>
          <w:rFonts w:eastAsia="Tahoma"/>
          <w:b/>
          <w:color w:val="000000"/>
          <w:spacing w:val="2"/>
          <w:sz w:val="28"/>
        </w:rPr>
      </w:pPr>
    </w:p>
    <w:p w:rsidR="001D5A44" w:rsidRPr="00AB7B70" w:rsidRDefault="00EB144C">
      <w:pPr>
        <w:spacing w:before="9" w:line="378" w:lineRule="exact"/>
        <w:jc w:val="center"/>
        <w:textAlignment w:val="baseline"/>
        <w:rPr>
          <w:rFonts w:eastAsia="Tahoma"/>
          <w:b/>
          <w:color w:val="000000"/>
          <w:spacing w:val="2"/>
          <w:sz w:val="28"/>
        </w:rPr>
      </w:pPr>
      <w:r>
        <w:rPr>
          <w:rFonts w:eastAsia="Tahoma"/>
          <w:b/>
          <w:color w:val="000000"/>
          <w:spacing w:val="2"/>
          <w:sz w:val="28"/>
        </w:rPr>
        <w:t>Social Services</w:t>
      </w:r>
      <w:r w:rsidR="00AB7B70" w:rsidRPr="00AB7B70">
        <w:rPr>
          <w:rFonts w:eastAsia="Tahoma"/>
          <w:b/>
          <w:color w:val="000000"/>
          <w:spacing w:val="2"/>
          <w:sz w:val="28"/>
        </w:rPr>
        <w:t xml:space="preserve"> Box Inventory</w:t>
      </w:r>
    </w:p>
    <w:p w:rsidR="001D5A44" w:rsidRPr="00AB7B70" w:rsidRDefault="00AB7B70" w:rsidP="00AB7B70">
      <w:pPr>
        <w:spacing w:before="28"/>
        <w:ind w:left="2736"/>
        <w:textAlignment w:val="baseline"/>
        <w:rPr>
          <w:rFonts w:eastAsia="Tahoma"/>
          <w:color w:val="000000"/>
          <w:sz w:val="18"/>
        </w:rPr>
      </w:pPr>
      <w:r w:rsidRPr="00AB7B70">
        <w:rPr>
          <w:rFonts w:eastAsia="Tahoma"/>
          <w:color w:val="000000"/>
          <w:sz w:val="18"/>
        </w:rPr>
        <w:t xml:space="preserve">Please verify that all items are in your box. </w:t>
      </w:r>
      <w:r w:rsidRPr="00AB7B70">
        <w:rPr>
          <w:rFonts w:eastAsia="Tahoma"/>
          <w:color w:val="000000"/>
          <w:sz w:val="18"/>
        </w:rPr>
        <w:br/>
        <w:t>Contact a facilitator if anything is missing</w:t>
      </w:r>
    </w:p>
    <w:p w:rsidR="001D5A44" w:rsidRPr="00AB7B70" w:rsidRDefault="00AB7B70" w:rsidP="00AB7B70">
      <w:pPr>
        <w:numPr>
          <w:ilvl w:val="0"/>
          <w:numId w:val="2"/>
        </w:numPr>
        <w:tabs>
          <w:tab w:val="clear" w:pos="360"/>
          <w:tab w:val="left" w:pos="1512"/>
        </w:tabs>
        <w:spacing w:before="270"/>
        <w:ind w:left="1152"/>
        <w:textAlignment w:val="baseline"/>
        <w:rPr>
          <w:rFonts w:eastAsia="Tahoma"/>
          <w:color w:val="000000"/>
          <w:spacing w:val="1"/>
        </w:rPr>
      </w:pPr>
      <w:r w:rsidRPr="00AB7B70">
        <w:rPr>
          <w:rFonts w:eastAsia="Tahoma"/>
          <w:color w:val="000000"/>
          <w:spacing w:val="1"/>
        </w:rPr>
        <w:t>Ink Pen</w:t>
      </w:r>
    </w:p>
    <w:p w:rsidR="001D5A44" w:rsidRPr="00AB7B70" w:rsidRDefault="00E67675" w:rsidP="00AB7B70">
      <w:pPr>
        <w:numPr>
          <w:ilvl w:val="0"/>
          <w:numId w:val="2"/>
        </w:numPr>
        <w:tabs>
          <w:tab w:val="clear" w:pos="360"/>
          <w:tab w:val="left" w:pos="1512"/>
        </w:tabs>
        <w:spacing w:before="81"/>
        <w:ind w:left="1152"/>
        <w:textAlignment w:val="baseline"/>
        <w:rPr>
          <w:rFonts w:eastAsia="Tahoma"/>
          <w:color w:val="000000"/>
          <w:spacing w:val="6"/>
        </w:rPr>
      </w:pPr>
      <w:r>
        <w:rPr>
          <w:rFonts w:eastAsia="Tahoma"/>
          <w:color w:val="000000"/>
          <w:spacing w:val="6"/>
        </w:rPr>
        <w:t>Notepad for taking notes</w:t>
      </w:r>
    </w:p>
    <w:p w:rsidR="001D5A44" w:rsidRPr="00AB7B70" w:rsidRDefault="00AB7B70" w:rsidP="00AB7B70">
      <w:pPr>
        <w:numPr>
          <w:ilvl w:val="0"/>
          <w:numId w:val="2"/>
        </w:numPr>
        <w:tabs>
          <w:tab w:val="clear" w:pos="360"/>
          <w:tab w:val="left" w:pos="1512"/>
        </w:tabs>
        <w:spacing w:before="96"/>
        <w:ind w:left="1152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 xml:space="preserve">Name displays for table </w:t>
      </w:r>
    </w:p>
    <w:p w:rsidR="002D29AD" w:rsidRPr="00AB7B70" w:rsidRDefault="002D29AD" w:rsidP="00AB7B70">
      <w:pPr>
        <w:numPr>
          <w:ilvl w:val="0"/>
          <w:numId w:val="2"/>
        </w:numPr>
        <w:tabs>
          <w:tab w:val="clear" w:pos="360"/>
          <w:tab w:val="left" w:pos="1512"/>
        </w:tabs>
        <w:spacing w:before="96"/>
        <w:ind w:left="1152"/>
        <w:textAlignment w:val="baseline"/>
        <w:rPr>
          <w:rFonts w:eastAsia="Tahoma"/>
          <w:color w:val="000000"/>
          <w:spacing w:val="6"/>
        </w:rPr>
      </w:pPr>
      <w:r w:rsidRPr="00AB7B70">
        <w:rPr>
          <w:rFonts w:eastAsia="Tahoma"/>
          <w:color w:val="000000"/>
          <w:spacing w:val="6"/>
        </w:rPr>
        <w:t>Instructions</w:t>
      </w:r>
    </w:p>
    <w:p w:rsidR="001D5A44" w:rsidRPr="00B337D8" w:rsidRDefault="007D0EBB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 w:rsidSect="00AB7B70">
          <w:pgSz w:w="12250" w:h="15840"/>
          <w:pgMar w:top="720" w:right="720" w:bottom="720" w:left="720" w:header="720" w:footer="720" w:gutter="0"/>
          <w:cols w:space="720"/>
          <w:docGrid w:linePitch="299"/>
        </w:sectPr>
      </w:pPr>
      <w:r>
        <w:pict>
          <v:line id="_x0000_s1055" style="position:absolute;left:0;text-align:left;z-index:251642880;mso-position-horizontal-relative:page;mso-position-vertical-relative:page" from="68.15pt,368.6pt" to="530.45pt,368.6pt" strokeweight="2.15pt">
            <w10:wrap anchorx="page" anchory="page"/>
          </v:line>
        </w:pict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B7B70" w:rsidRDefault="00AB7B7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B7B70" w:rsidRDefault="00FB066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59264" behindDoc="0" locked="0" layoutInCell="1" allowOverlap="1" wp14:anchorId="56C8293F" wp14:editId="57E34CDF">
            <wp:simplePos x="0" y="0"/>
            <wp:positionH relativeFrom="column">
              <wp:posOffset>2096135</wp:posOffset>
            </wp:positionH>
            <wp:positionV relativeFrom="paragraph">
              <wp:posOffset>116840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7B70" w:rsidRDefault="00AB7B7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B7B70" w:rsidRDefault="00AB7B7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B7B70" w:rsidRDefault="00AB7B7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B7B70" w:rsidRDefault="00AB7B7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B7B70" w:rsidRDefault="00AB7B70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Pr="00B337D8" w:rsidRDefault="00582C8F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389255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0DF8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56.3pt;margin-top:30.65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="002D29AD">
        <w:rPr>
          <w:rFonts w:eastAsia="Tahoma"/>
          <w:color w:val="000000"/>
          <w:spacing w:val="3"/>
          <w:sz w:val="19"/>
        </w:rPr>
        <w:t>If they complete a “</w:t>
      </w:r>
      <w:r w:rsidR="00FB0660">
        <w:rPr>
          <w:rFonts w:eastAsia="Tahoma"/>
          <w:color w:val="000000"/>
          <w:spacing w:val="3"/>
          <w:sz w:val="19"/>
        </w:rPr>
        <w:t>Wild</w:t>
      </w:r>
      <w:r w:rsidR="002D29AD"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 w:rsidR="002D29AD">
        <w:rPr>
          <w:rFonts w:eastAsia="Tahoma"/>
          <w:color w:val="000000"/>
          <w:spacing w:val="3"/>
          <w:sz w:val="19"/>
        </w:rPr>
        <w:t>”  at</w:t>
      </w:r>
      <w:proofErr w:type="gramEnd"/>
      <w:r w:rsidR="002D29AD">
        <w:rPr>
          <w:rFonts w:eastAsia="Tahoma"/>
          <w:color w:val="000000"/>
          <w:spacing w:val="3"/>
          <w:sz w:val="19"/>
        </w:rPr>
        <w:t xml:space="preserve"> your booth, put a </w:t>
      </w:r>
      <w:r w:rsidR="002D29AD">
        <w:rPr>
          <w:rFonts w:eastAsia="Tahoma"/>
          <w:color w:val="000000"/>
          <w:spacing w:val="3"/>
          <w:sz w:val="19"/>
        </w:rPr>
        <w:sym w:font="Wingdings" w:char="F0FE"/>
      </w:r>
      <w:r w:rsidR="002D29AD">
        <w:rPr>
          <w:rFonts w:eastAsia="Tahoma"/>
          <w:color w:val="000000"/>
          <w:spacing w:val="3"/>
          <w:sz w:val="19"/>
        </w:rPr>
        <w:t xml:space="preserve"> </w:t>
      </w:r>
    </w:p>
    <w:sectPr w:rsidR="002D29AD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1005C"/>
    <w:multiLevelType w:val="multilevel"/>
    <w:tmpl w:val="DC427922"/>
    <w:lvl w:ilvl="0">
      <w:start w:val="1"/>
      <w:numFmt w:val="decimal"/>
      <w:lvlText w:val="%1)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13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B22482"/>
    <w:multiLevelType w:val="multilevel"/>
    <w:tmpl w:val="443C031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imes New Roman" w:eastAsia="Tahoma" w:hAnsi="Times New Roman" w:cs="Times New Roman" w:hint="default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144CD0"/>
    <w:multiLevelType w:val="multilevel"/>
    <w:tmpl w:val="3EF6E152"/>
    <w:lvl w:ilvl="0">
      <w:start w:val="4"/>
      <w:numFmt w:val="decimal"/>
      <w:lvlText w:val="%1)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12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B460DE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D5A44"/>
    <w:rsid w:val="001D5A44"/>
    <w:rsid w:val="002D29AD"/>
    <w:rsid w:val="00487E6B"/>
    <w:rsid w:val="00582C8F"/>
    <w:rsid w:val="005C5A44"/>
    <w:rsid w:val="007D0EBB"/>
    <w:rsid w:val="007D70C5"/>
    <w:rsid w:val="00AB7B70"/>
    <w:rsid w:val="00B337D8"/>
    <w:rsid w:val="00E5734F"/>
    <w:rsid w:val="00E67675"/>
    <w:rsid w:val="00EA7973"/>
    <w:rsid w:val="00EB144C"/>
    <w:rsid w:val="00FB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5BE53F04"/>
  <w15:docId w15:val="{6BF62DD1-291B-4FBA-971E-A993BD92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Bishop, Stacy (USAWVN)[Contractor]</cp:lastModifiedBy>
  <cp:revision>8</cp:revision>
  <cp:lastPrinted>2019-03-28T20:11:00Z</cp:lastPrinted>
  <dcterms:created xsi:type="dcterms:W3CDTF">2016-08-23T18:48:00Z</dcterms:created>
  <dcterms:modified xsi:type="dcterms:W3CDTF">2019-04-04T17:25:00Z</dcterms:modified>
</cp:coreProperties>
</file>